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6F1" w:rsidRPr="006B79B3" w:rsidRDefault="00F5308E" w:rsidP="00F5308E">
      <w:pPr>
        <w:jc w:val="center"/>
        <w:rPr>
          <w:b/>
          <w:sz w:val="32"/>
          <w:szCs w:val="28"/>
        </w:rPr>
      </w:pPr>
      <w:bookmarkStart w:id="0" w:name="_GoBack"/>
      <w:bookmarkEnd w:id="0"/>
      <w:r w:rsidRPr="006B79B3">
        <w:rPr>
          <w:b/>
          <w:sz w:val="32"/>
          <w:szCs w:val="28"/>
        </w:rPr>
        <w:t>Encaminhamento Médico</w:t>
      </w:r>
    </w:p>
    <w:p w:rsidR="00F5308E" w:rsidRPr="00F5308E" w:rsidRDefault="00F5308E"/>
    <w:p w:rsidR="00F5308E" w:rsidRPr="00F5308E" w:rsidRDefault="006D55CB" w:rsidP="00F5308E">
      <w:pPr>
        <w:jc w:val="both"/>
        <w:rPr>
          <w:sz w:val="24"/>
        </w:rPr>
      </w:pPr>
      <w:r>
        <w:rPr>
          <w:sz w:val="24"/>
        </w:rPr>
        <w:t>Encaminho para o serviço de M</w:t>
      </w:r>
      <w:r w:rsidR="00F5308E" w:rsidRPr="00F5308E">
        <w:rPr>
          <w:sz w:val="24"/>
        </w:rPr>
        <w:t xml:space="preserve">edicina </w:t>
      </w:r>
      <w:r>
        <w:rPr>
          <w:sz w:val="24"/>
        </w:rPr>
        <w:t>P</w:t>
      </w:r>
      <w:r w:rsidR="00F5308E" w:rsidRPr="00F5308E">
        <w:rPr>
          <w:sz w:val="24"/>
        </w:rPr>
        <w:t>reventiva o cliente ________________________________________________________ devido quadro de _________________________________.</w:t>
      </w:r>
    </w:p>
    <w:p w:rsidR="006B79B3" w:rsidRDefault="006B79B3" w:rsidP="006B79B3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F84B0D"/>
          <w:lang w:eastAsia="pt-BR"/>
        </w:rPr>
      </w:pPr>
    </w:p>
    <w:p w:rsidR="00F5308E" w:rsidRPr="006B79B3" w:rsidRDefault="00F5308E" w:rsidP="00F5308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b/>
          <w:bCs/>
          <w:color w:val="F84B0D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>GRUPOS E OFICINAS: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SUPERVIDA: </w:t>
      </w:r>
      <w:r w:rsidRPr="006B79B3">
        <w:rPr>
          <w:rFonts w:eastAsia="Times New Roman" w:cs="Times New Roman"/>
          <w:color w:val="343434"/>
          <w:lang w:eastAsia="pt-BR"/>
        </w:rPr>
        <w:t>Grupo voltado a clientes com quadro de hipertensão, dislipidemias e doenças cardiovasculares.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DIABETES: </w:t>
      </w:r>
      <w:r w:rsidRPr="006B79B3">
        <w:rPr>
          <w:rFonts w:eastAsia="Times New Roman" w:cs="Times New Roman"/>
          <w:color w:val="343434"/>
          <w:lang w:eastAsia="pt-BR"/>
        </w:rPr>
        <w:t>Grupo voltado a clientes com quadro de diabetes.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PENSE BEM: </w:t>
      </w:r>
      <w:r w:rsidRPr="006B79B3">
        <w:rPr>
          <w:rFonts w:eastAsia="Times New Roman" w:cs="Times New Roman"/>
          <w:color w:val="343434"/>
          <w:lang w:eastAsia="pt-BR"/>
        </w:rPr>
        <w:t>Grupo voltado a clientes com quadro de sobrepeso ou obesidade grau 1 (IMC 26 a 34,9).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REPENSAR: </w:t>
      </w:r>
      <w:r w:rsidRPr="006B79B3">
        <w:rPr>
          <w:rFonts w:eastAsia="Times New Roman" w:cs="Times New Roman"/>
          <w:color w:val="343434"/>
          <w:lang w:eastAsia="pt-BR"/>
        </w:rPr>
        <w:t>Grupo especializado para clientes com quadro de obesidade grau 2 ou 3 (IMC &gt;= 35).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OBESIDADE NA MATURIDADE: </w:t>
      </w:r>
      <w:r w:rsidRPr="006B79B3">
        <w:rPr>
          <w:rFonts w:eastAsia="Times New Roman" w:cs="Times New Roman"/>
          <w:color w:val="343434"/>
          <w:lang w:eastAsia="pt-BR"/>
        </w:rPr>
        <w:t>Grupo voltado para idosos a partir de 60 anos com sobrepeso ou obesidade.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CRESÇA BEM: </w:t>
      </w:r>
      <w:r w:rsidRPr="006B79B3">
        <w:rPr>
          <w:rFonts w:eastAsia="Times New Roman" w:cs="Times New Roman"/>
          <w:color w:val="343434"/>
          <w:lang w:eastAsia="pt-BR"/>
        </w:rPr>
        <w:t xml:space="preserve">Grupo voltado a crianças de 7 a 12 anos que tenham sobrepeso ou obesidade. 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DEZ: </w:t>
      </w:r>
      <w:r w:rsidRPr="006B79B3">
        <w:rPr>
          <w:rFonts w:eastAsia="Times New Roman" w:cs="Times New Roman"/>
          <w:color w:val="343434"/>
          <w:lang w:eastAsia="pt-BR"/>
        </w:rPr>
        <w:t>Grupo direcionado a clientes com quadro de depressão.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ARES: </w:t>
      </w:r>
      <w:r w:rsidRPr="006B79B3">
        <w:rPr>
          <w:rFonts w:eastAsia="Times New Roman" w:cs="Times New Roman"/>
          <w:color w:val="343434"/>
          <w:lang w:eastAsia="pt-BR"/>
        </w:rPr>
        <w:t xml:space="preserve">Grupo direcionado aos clientes que desejam parar de fumar. 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EDUCAÇÃO ALIMENTAR E CUIDADOS COM A CRIANÇA NO 1º ANO DE VIDA: </w:t>
      </w:r>
      <w:r w:rsidRPr="006B79B3">
        <w:rPr>
          <w:rFonts w:eastAsia="Times New Roman" w:cs="Times New Roman"/>
          <w:color w:val="343434"/>
          <w:lang w:eastAsia="pt-BR"/>
        </w:rPr>
        <w:t>Voltada para mamães com bebês de 4 a 8 meses, a oficina ajuda a tirar todas as dúvidas sobre prevenção de acidentes, imunização e alimentação complementar, incluindo prática com cozinha experimental.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OFICINA PARA GESTANTES: </w:t>
      </w:r>
      <w:r w:rsidRPr="006B79B3">
        <w:rPr>
          <w:rFonts w:eastAsia="Times New Roman" w:cs="Times New Roman"/>
          <w:color w:val="343434"/>
          <w:lang w:eastAsia="pt-BR"/>
        </w:rPr>
        <w:t>Quatro módulos presenciais sobre aspectos fisiológicos e emocionais que fazem parte do período gestacional, além de abordar assuntos como alimentação saudável na gravidez e lactação, cuidados com o bebê e amamentação. Os encontros contam com a participação de médicos, nutricionistas e enfermeiras.</w:t>
      </w:r>
    </w:p>
    <w:p w:rsidR="00F5308E" w:rsidRPr="006B79B3" w:rsidRDefault="00F5308E" w:rsidP="006D55CB">
      <w:pPr>
        <w:pStyle w:val="PargrafodaLista"/>
        <w:numPr>
          <w:ilvl w:val="0"/>
          <w:numId w:val="1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lang w:eastAsia="pt-BR"/>
        </w:rPr>
      </w:pPr>
      <w:r w:rsidRPr="006B79B3">
        <w:rPr>
          <w:rFonts w:eastAsia="Times New Roman" w:cs="Times New Roman"/>
          <w:b/>
          <w:bCs/>
          <w:color w:val="F84B0D"/>
          <w:lang w:eastAsia="pt-BR"/>
        </w:rPr>
        <w:t xml:space="preserve">OFICINA DE COMBATE AO ESTRESSE E ANSIEDADE: </w:t>
      </w:r>
      <w:r w:rsidRPr="006B79B3">
        <w:rPr>
          <w:rFonts w:eastAsia="Times New Roman" w:cs="Times New Roman"/>
          <w:color w:val="343434"/>
          <w:lang w:eastAsia="pt-BR"/>
        </w:rPr>
        <w:t xml:space="preserve">Dividida em seis encontros semanais, conduzidos por psicólogos e direcionados aos clientes que desejam aprender técnicas para o gerenciamento das emoções negativas, inerentes ao quadro de ansiedade e estresse, no intuito de reverter os malefícios à saúde causados pelos mesmos. </w:t>
      </w:r>
    </w:p>
    <w:p w:rsidR="00F5308E" w:rsidRDefault="00F5308E" w:rsidP="00F5308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sz w:val="18"/>
          <w:szCs w:val="18"/>
          <w:lang w:eastAsia="pt-BR"/>
        </w:rPr>
      </w:pPr>
    </w:p>
    <w:p w:rsidR="00F5308E" w:rsidRDefault="00F5308E" w:rsidP="00F5308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sz w:val="24"/>
          <w:szCs w:val="18"/>
          <w:lang w:eastAsia="pt-BR"/>
        </w:rPr>
      </w:pPr>
      <w:r w:rsidRPr="00F5308E">
        <w:rPr>
          <w:rFonts w:eastAsia="Times New Roman" w:cs="Times New Roman"/>
          <w:color w:val="343434"/>
          <w:sz w:val="24"/>
          <w:szCs w:val="18"/>
          <w:lang w:eastAsia="pt-BR"/>
        </w:rPr>
        <w:t>Fortaleza, ______ de ____________________ de _________.</w:t>
      </w:r>
    </w:p>
    <w:p w:rsidR="006D55CB" w:rsidRDefault="006D55CB" w:rsidP="00F5308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sz w:val="24"/>
          <w:szCs w:val="18"/>
          <w:lang w:eastAsia="pt-BR"/>
        </w:rPr>
      </w:pPr>
    </w:p>
    <w:p w:rsidR="00F5308E" w:rsidRDefault="00F5308E" w:rsidP="00F5308E">
      <w:pPr>
        <w:spacing w:before="100" w:beforeAutospacing="1" w:after="100" w:afterAutospacing="1" w:line="240" w:lineRule="auto"/>
        <w:jc w:val="both"/>
        <w:outlineLvl w:val="3"/>
        <w:rPr>
          <w:rFonts w:eastAsia="Times New Roman" w:cs="Times New Roman"/>
          <w:color w:val="343434"/>
          <w:sz w:val="20"/>
          <w:szCs w:val="18"/>
          <w:lang w:eastAsia="pt-BR"/>
        </w:rPr>
      </w:pPr>
      <w:r w:rsidRPr="00F5308E">
        <w:rPr>
          <w:rFonts w:eastAsia="Times New Roman" w:cs="Times New Roman"/>
          <w:color w:val="343434"/>
          <w:sz w:val="20"/>
          <w:szCs w:val="18"/>
          <w:lang w:eastAsia="pt-BR"/>
        </w:rPr>
        <w:t>__________________________________</w:t>
      </w:r>
    </w:p>
    <w:sectPr w:rsidR="00F5308E" w:rsidSect="007E77F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7307" w:rsidRDefault="00067307" w:rsidP="006D55CB">
      <w:pPr>
        <w:spacing w:after="0" w:line="240" w:lineRule="auto"/>
      </w:pPr>
      <w:r>
        <w:separator/>
      </w:r>
    </w:p>
  </w:endnote>
  <w:endnote w:type="continuationSeparator" w:id="0">
    <w:p w:rsidR="00067307" w:rsidRDefault="00067307" w:rsidP="006D55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5CB" w:rsidRPr="006B79B3" w:rsidRDefault="006D55CB" w:rsidP="006D55CB">
    <w:pPr>
      <w:pStyle w:val="Rodap"/>
      <w:ind w:firstLine="708"/>
      <w:rPr>
        <w:sz w:val="24"/>
      </w:rPr>
    </w:pPr>
    <w:r w:rsidRPr="006B79B3">
      <w:rPr>
        <w:sz w:val="24"/>
      </w:rPr>
      <w:t>Endereço: Av. Santos Dumont, 1463. Aldeota. Telefone: 3208.2900</w:t>
    </w:r>
  </w:p>
  <w:p w:rsidR="006D55CB" w:rsidRPr="006B79B3" w:rsidRDefault="006D55CB" w:rsidP="006D55CB">
    <w:pPr>
      <w:pStyle w:val="Rodap"/>
      <w:ind w:firstLine="708"/>
      <w:rPr>
        <w:sz w:val="24"/>
      </w:rPr>
    </w:pPr>
    <w:r w:rsidRPr="006B79B3">
      <w:rPr>
        <w:sz w:val="24"/>
      </w:rPr>
      <w:t>medicinapreventiva@unimedfortaleza.com.br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7307" w:rsidRDefault="00067307" w:rsidP="006D55CB">
      <w:pPr>
        <w:spacing w:after="0" w:line="240" w:lineRule="auto"/>
      </w:pPr>
      <w:r>
        <w:separator/>
      </w:r>
    </w:p>
  </w:footnote>
  <w:footnote w:type="continuationSeparator" w:id="0">
    <w:p w:rsidR="00067307" w:rsidRDefault="00067307" w:rsidP="006D55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9B3" w:rsidRDefault="006B79B3">
    <w:pPr>
      <w:pStyle w:val="Cabealho"/>
    </w:pPr>
    <w:r>
      <w:rPr>
        <w:noProof/>
        <w:sz w:val="20"/>
        <w:szCs w:val="20"/>
        <w:lang w:eastAsia="pt-BR"/>
      </w:rPr>
      <w:drawing>
        <wp:inline distT="0" distB="0" distL="0" distR="0">
          <wp:extent cx="1457325" cy="689858"/>
          <wp:effectExtent l="19050" t="0" r="9525" b="0"/>
          <wp:docPr id="1" name="Imagem 1" descr="Marca institucional 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ca institucional prin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68985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D23FC0"/>
    <w:multiLevelType w:val="hybridMultilevel"/>
    <w:tmpl w:val="C3A64E14"/>
    <w:lvl w:ilvl="0" w:tplc="39EC6F18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308E"/>
    <w:rsid w:val="00067307"/>
    <w:rsid w:val="001F594D"/>
    <w:rsid w:val="00511C45"/>
    <w:rsid w:val="006B79B3"/>
    <w:rsid w:val="006D09E0"/>
    <w:rsid w:val="006D55CB"/>
    <w:rsid w:val="007E77F9"/>
    <w:rsid w:val="008749AE"/>
    <w:rsid w:val="00CC75A7"/>
    <w:rsid w:val="00EC20D6"/>
    <w:rsid w:val="00F2176C"/>
    <w:rsid w:val="00F31B58"/>
    <w:rsid w:val="00F530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77F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5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308E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D55C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6D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D55CB"/>
  </w:style>
  <w:style w:type="paragraph" w:styleId="Rodap">
    <w:name w:val="footer"/>
    <w:basedOn w:val="Normal"/>
    <w:link w:val="RodapChar"/>
    <w:uiPriority w:val="99"/>
    <w:semiHidden/>
    <w:unhideWhenUsed/>
    <w:rsid w:val="006D55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D55CB"/>
  </w:style>
  <w:style w:type="paragraph" w:styleId="PargrafodaLista">
    <w:name w:val="List Paragraph"/>
    <w:basedOn w:val="Normal"/>
    <w:uiPriority w:val="34"/>
    <w:qFormat/>
    <w:rsid w:val="006D55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u103591</dc:creator>
  <cp:lastModifiedBy>U012895</cp:lastModifiedBy>
  <cp:revision>2</cp:revision>
  <dcterms:created xsi:type="dcterms:W3CDTF">2015-03-06T11:10:00Z</dcterms:created>
  <dcterms:modified xsi:type="dcterms:W3CDTF">2015-03-06T11:10:00Z</dcterms:modified>
</cp:coreProperties>
</file>